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  <w:r w:rsidRPr="00BF2032">
        <w:rPr>
          <w:rFonts w:ascii="Arial" w:hAnsi="Arial" w:cs="Arial"/>
          <w:b/>
          <w:noProof/>
          <w:sz w:val="28"/>
          <w:szCs w:val="28"/>
          <w:lang w:val="es-MX" w:eastAsia="es-MX"/>
        </w:rPr>
        <w:drawing>
          <wp:inline distT="0" distB="0" distL="0" distR="0" wp14:anchorId="02C014E6" wp14:editId="1DEE6465">
            <wp:extent cx="1562764" cy="948561"/>
            <wp:effectExtent l="0" t="0" r="0" b="3939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764" cy="948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  <w:r w:rsidRPr="00BF2032">
        <w:rPr>
          <w:b/>
          <w:bCs/>
          <w:iCs/>
          <w:sz w:val="28"/>
          <w:szCs w:val="28"/>
        </w:rPr>
        <w:t>Corporación Universitaria Uniremington</w:t>
      </w: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  <w:r w:rsidRPr="00BF2032">
        <w:rPr>
          <w:b/>
          <w:bCs/>
          <w:iCs/>
          <w:sz w:val="28"/>
          <w:szCs w:val="28"/>
        </w:rPr>
        <w:br/>
      </w:r>
      <w:r w:rsidR="00BF2032" w:rsidRPr="00BF2032">
        <w:rPr>
          <w:b/>
          <w:bCs/>
          <w:iCs/>
          <w:sz w:val="28"/>
          <w:szCs w:val="28"/>
        </w:rPr>
        <w:t>Charla sobre BI vs BA</w:t>
      </w: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BF2032">
      <w:pPr>
        <w:pStyle w:val="Default"/>
        <w:spacing w:line="276" w:lineRule="auto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  <w:r w:rsidRPr="00BF2032">
        <w:rPr>
          <w:bCs/>
          <w:iCs/>
          <w:sz w:val="28"/>
          <w:szCs w:val="28"/>
        </w:rPr>
        <w:t>Presenta:</w:t>
      </w:r>
    </w:p>
    <w:p w:rsidR="008A5128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  <w:r w:rsidRPr="00BF2032">
        <w:rPr>
          <w:b/>
          <w:bCs/>
          <w:iCs/>
          <w:sz w:val="28"/>
          <w:szCs w:val="28"/>
        </w:rPr>
        <w:t>Alejandra Zuluaga Tabares</w:t>
      </w: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  <w:r w:rsidRPr="00BF2032">
        <w:rPr>
          <w:bCs/>
          <w:iCs/>
          <w:sz w:val="28"/>
          <w:szCs w:val="28"/>
        </w:rPr>
        <w:t>Asesor tutor:</w:t>
      </w:r>
    </w:p>
    <w:p w:rsidR="008A5128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  <w:r w:rsidRPr="00BF2032">
        <w:rPr>
          <w:b/>
          <w:bCs/>
          <w:iCs/>
          <w:sz w:val="28"/>
          <w:szCs w:val="28"/>
        </w:rPr>
        <w:t>Sr. Hugo González Olaya</w:t>
      </w: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Cs/>
          <w:iCs/>
          <w:sz w:val="28"/>
          <w:szCs w:val="28"/>
        </w:rPr>
      </w:pPr>
    </w:p>
    <w:p w:rsidR="00BF2032" w:rsidRPr="00BF2032" w:rsidRDefault="00BF2032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</w:p>
    <w:p w:rsidR="008A5128" w:rsidRPr="00BF2032" w:rsidRDefault="008A5128" w:rsidP="008A5128">
      <w:pPr>
        <w:pStyle w:val="Default"/>
        <w:spacing w:line="276" w:lineRule="auto"/>
        <w:jc w:val="center"/>
        <w:rPr>
          <w:b/>
          <w:bCs/>
          <w:iCs/>
          <w:sz w:val="28"/>
          <w:szCs w:val="28"/>
        </w:rPr>
      </w:pPr>
      <w:r w:rsidRPr="00BF2032">
        <w:rPr>
          <w:bCs/>
          <w:iCs/>
          <w:sz w:val="28"/>
          <w:szCs w:val="28"/>
        </w:rPr>
        <w:t xml:space="preserve">Medellín, Antioquia, Colombia </w:t>
      </w:r>
      <w:r w:rsidRPr="00BF2032">
        <w:rPr>
          <w:bCs/>
          <w:iCs/>
          <w:sz w:val="28"/>
          <w:szCs w:val="28"/>
        </w:rPr>
        <w:tab/>
      </w:r>
      <w:r w:rsidRPr="00BF2032">
        <w:rPr>
          <w:bCs/>
          <w:iCs/>
          <w:sz w:val="28"/>
          <w:szCs w:val="28"/>
        </w:rPr>
        <w:tab/>
      </w:r>
      <w:r w:rsidRPr="00BF2032">
        <w:rPr>
          <w:bCs/>
          <w:iCs/>
          <w:sz w:val="28"/>
          <w:szCs w:val="28"/>
        </w:rPr>
        <w:tab/>
      </w:r>
      <w:r w:rsidRPr="00BF2032">
        <w:rPr>
          <w:bCs/>
          <w:iCs/>
          <w:sz w:val="28"/>
          <w:szCs w:val="28"/>
        </w:rPr>
        <w:tab/>
      </w:r>
      <w:r w:rsidRPr="00BF2032">
        <w:rPr>
          <w:bCs/>
          <w:iCs/>
          <w:sz w:val="28"/>
          <w:szCs w:val="28"/>
        </w:rPr>
        <w:tab/>
      </w:r>
      <w:r w:rsidR="00BF2032" w:rsidRPr="00BF2032">
        <w:rPr>
          <w:bCs/>
          <w:iCs/>
          <w:sz w:val="28"/>
          <w:szCs w:val="28"/>
        </w:rPr>
        <w:t>Abril del 2019</w:t>
      </w:r>
      <w:r w:rsidRPr="00BF2032">
        <w:rPr>
          <w:b/>
          <w:bCs/>
          <w:iCs/>
          <w:sz w:val="28"/>
          <w:szCs w:val="28"/>
        </w:rPr>
        <w:t xml:space="preserve"> </w:t>
      </w:r>
    </w:p>
    <w:p w:rsidR="00EE2384" w:rsidRDefault="00BF203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Resumen ejecutivo conferencia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Business Intelligence y Business Analitytics.</w:t>
      </w:r>
    </w:p>
    <w:p w:rsidR="00BF2032" w:rsidRDefault="00BF203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F2032" w:rsidRDefault="00BF203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BI: </w:t>
      </w:r>
      <w:r>
        <w:rPr>
          <w:rFonts w:ascii="Times New Roman" w:hAnsi="Times New Roman" w:cs="Times New Roman"/>
          <w:bCs/>
          <w:iCs/>
          <w:sz w:val="28"/>
          <w:szCs w:val="28"/>
        </w:rPr>
        <w:t>Se trata de tomar decisiones en base al pasado, es decir se transforman datos en información y ésta información en conocimiento, para hacer más rápidamente la toma de decisiones.</w:t>
      </w:r>
    </w:p>
    <w:p w:rsidR="00BF2032" w:rsidRDefault="00BF203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Se tiene una visión histórica ¿Cómo fue? </w:t>
      </w:r>
    </w:p>
    <w:p w:rsidR="00BF2032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71B7E">
        <w:rPr>
          <w:rFonts w:ascii="Times New Roman" w:hAnsi="Times New Roman" w:cs="Times New Roman"/>
          <w:b/>
          <w:bCs/>
          <w:iCs/>
          <w:sz w:val="28"/>
          <w:szCs w:val="28"/>
        </w:rPr>
        <w:t>BA</w:t>
      </w:r>
      <w:r>
        <w:rPr>
          <w:rFonts w:ascii="Times New Roman" w:hAnsi="Times New Roman" w:cs="Times New Roman"/>
          <w:bCs/>
          <w:iCs/>
          <w:sz w:val="28"/>
          <w:szCs w:val="28"/>
        </w:rPr>
        <w:t>: técnicas que se tienen, entre ellas algoritmos predictivos y estadísticos.</w:t>
      </w: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Se tiene una visión futura ¿Cómo será?</w:t>
      </w: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Tanto el BI como el BA transforman datos para la toma de decisiones y responden a las preguntas del negocio.</w:t>
      </w: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Dentro de la metodología del BI está: Análisis de requerimientos, integración de datos etc…</w:t>
      </w: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El almacén electrónico de esto se llama </w:t>
      </w:r>
      <w:r w:rsidRPr="00D71B7E">
        <w:rPr>
          <w:rFonts w:ascii="Times New Roman" w:hAnsi="Times New Roman" w:cs="Times New Roman"/>
          <w:bCs/>
          <w:iCs/>
          <w:sz w:val="28"/>
          <w:szCs w:val="28"/>
        </w:rPr>
        <w:t>Data Warehouse</w:t>
      </w:r>
      <w:r>
        <w:rPr>
          <w:rFonts w:ascii="Times New Roman" w:hAnsi="Times New Roman" w:cs="Times New Roman"/>
          <w:bCs/>
          <w:iCs/>
          <w:sz w:val="28"/>
          <w:szCs w:val="28"/>
        </w:rPr>
        <w:t>, es donde normalmente pymes y grandes empresas almacenan la información. Ésta debe estar almacenada de forma segura, fácil de recuperar y de administrar.</w:t>
      </w: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Se da así:</w:t>
      </w: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97790</wp:posOffset>
                </wp:positionV>
                <wp:extent cx="190500" cy="9525"/>
                <wp:effectExtent l="0" t="57150" r="38100" b="857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C4A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03.45pt;margin-top:7.7pt;width:1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107315</wp:posOffset>
                </wp:positionV>
                <wp:extent cx="190500" cy="0"/>
                <wp:effectExtent l="0" t="76200" r="19050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310C5" id="Conector recto de flecha 2" o:spid="_x0000_s1026" type="#_x0000_t32" style="position:absolute;margin-left:90.45pt;margin-top:8.45pt;width: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Origen de datos      Área de almacenamiento temporal     </w:t>
      </w:r>
      <w:r w:rsidRPr="00D71B7E">
        <w:rPr>
          <w:rFonts w:ascii="Times New Roman" w:hAnsi="Times New Roman" w:cs="Times New Roman"/>
          <w:bCs/>
          <w:iCs/>
          <w:sz w:val="28"/>
          <w:szCs w:val="28"/>
        </w:rPr>
        <w:t>Data Warehouse</w:t>
      </w:r>
    </w:p>
    <w:p w:rsidR="00D71B7E" w:rsidRDefault="00D71B7E" w:rsidP="00D71B7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Cubos (Métricas del negocio)</w:t>
      </w:r>
    </w:p>
    <w:p w:rsidR="00D71B7E" w:rsidRDefault="00D71B7E" w:rsidP="00D71B7E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</w:p>
    <w:p w:rsidR="00D71B7E" w:rsidRDefault="00D71B7E" w:rsidP="00D71B7E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Se usan para hacer mediciones entre </w:t>
      </w:r>
      <w:r w:rsidR="001654C6">
        <w:rPr>
          <w:rFonts w:ascii="Times New Roman" w:hAnsi="Times New Roman" w:cs="Times New Roman"/>
          <w:bCs/>
          <w:iCs/>
          <w:sz w:val="28"/>
          <w:szCs w:val="28"/>
        </w:rPr>
        <w:t>los diferentes factores de venta.</w:t>
      </w:r>
    </w:p>
    <w:p w:rsidR="00D71B7E" w:rsidRDefault="00D71B7E" w:rsidP="00D71B7E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</w:p>
    <w:p w:rsidR="00D71B7E" w:rsidRPr="00D71B7E" w:rsidRDefault="00D71B7E" w:rsidP="00D71B7E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14B3C0A1" wp14:editId="32E49025">
            <wp:extent cx="2657475" cy="16071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4866" cy="161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B7E" w:rsidRDefault="00D71B7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71B7E" w:rsidRDefault="001654C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Con toda esta información se responden las preguntas del negocio.</w:t>
      </w:r>
    </w:p>
    <w:p w:rsidR="001654C6" w:rsidRDefault="001654C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7097F">
        <w:rPr>
          <w:rFonts w:ascii="Times New Roman" w:hAnsi="Times New Roman" w:cs="Times New Roman"/>
          <w:b/>
          <w:bCs/>
          <w:iCs/>
          <w:sz w:val="28"/>
          <w:szCs w:val="28"/>
        </w:rPr>
        <w:t>BI – KPI: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Miden el grado de cumplimiento de los objetivos de la empresa. Se comparan métricas de negocio con las metas ya establecidas.</w:t>
      </w:r>
    </w:p>
    <w:p w:rsidR="001654C6" w:rsidRDefault="0087097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Científico de datos: entre sus habilidades Ciencia de la computación, matemáticas y estadísticas, análisis de negocios… entre otras</w:t>
      </w:r>
    </w:p>
    <w:p w:rsidR="0087097F" w:rsidRDefault="0087097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Metodologías:</w:t>
      </w:r>
    </w:p>
    <w:p w:rsidR="0087097F" w:rsidRDefault="0087097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10166">
        <w:rPr>
          <w:rFonts w:ascii="Times New Roman" w:hAnsi="Times New Roman" w:cs="Times New Roman"/>
          <w:b/>
          <w:bCs/>
          <w:iCs/>
          <w:sz w:val="28"/>
          <w:szCs w:val="28"/>
        </w:rPr>
        <w:t>CRISP- DM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(Cross industry standard process for data mining) Gestión de proyectos data mining</w:t>
      </w:r>
    </w:p>
    <w:p w:rsidR="0087097F" w:rsidRDefault="0087097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Proceso de extracción de conocimiento.</w:t>
      </w:r>
    </w:p>
    <w:p w:rsidR="0087097F" w:rsidRDefault="0087097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19B3BF9E" wp14:editId="2449C46F">
            <wp:extent cx="5612130" cy="1061085"/>
            <wp:effectExtent l="0" t="0" r="762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97F" w:rsidRDefault="0087097F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010166">
        <w:rPr>
          <w:rFonts w:ascii="Times New Roman" w:hAnsi="Times New Roman" w:cs="Times New Roman"/>
          <w:bCs/>
          <w:iCs/>
          <w:sz w:val="20"/>
          <w:szCs w:val="20"/>
        </w:rPr>
        <w:t xml:space="preserve">Tomado de:  </w:t>
      </w:r>
      <w:hyperlink r:id="rId8" w:history="1">
        <w:r w:rsidR="00010166" w:rsidRPr="00C3684F">
          <w:rPr>
            <w:rStyle w:val="Hipervnculo"/>
            <w:rFonts w:ascii="Times New Roman" w:hAnsi="Times New Roman" w:cs="Times New Roman"/>
            <w:bCs/>
            <w:iCs/>
            <w:sz w:val="20"/>
            <w:szCs w:val="20"/>
          </w:rPr>
          <w:t>https://en.proft.me/2015/12/24/types-machine-learning-algorithms/</w:t>
        </w:r>
      </w:hyperlink>
    </w:p>
    <w:p w:rsidR="00010166" w:rsidRDefault="0001016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Text mining: Análisis subjetivo, minería de opinión, o análisis de sentimientos</w:t>
      </w:r>
    </w:p>
    <w:p w:rsidR="00010166" w:rsidRDefault="00010166" w:rsidP="000101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Opiniones y comentarios en redes sociales</w:t>
      </w:r>
    </w:p>
    <w:p w:rsidR="00010166" w:rsidRDefault="00010166" w:rsidP="000101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Posicionamiento del producto</w:t>
      </w:r>
    </w:p>
    <w:p w:rsidR="00010166" w:rsidRDefault="00010166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</w:p>
    <w:p w:rsidR="00010166" w:rsidRDefault="00010166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Los científicos de datos agregan valor:</w:t>
      </w:r>
    </w:p>
    <w:p w:rsidR="00010166" w:rsidRDefault="00010166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Tienen fuentes de datos demográficos de clientes, películas previamente vistas, calificaciones previas a películas.</w:t>
      </w:r>
    </w:p>
    <w:p w:rsidR="00010166" w:rsidRDefault="00010166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Pregunta del negocio que géneros y tipos de series son los </w:t>
      </w:r>
      <w:r w:rsidR="00043BAC">
        <w:rPr>
          <w:rFonts w:ascii="Times New Roman" w:hAnsi="Times New Roman" w:cs="Times New Roman"/>
          <w:bCs/>
          <w:iCs/>
          <w:sz w:val="28"/>
          <w:szCs w:val="28"/>
        </w:rPr>
        <w:t>más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adictivos, análisis de similitud y agrupamiento</w:t>
      </w:r>
    </w:p>
    <w:p w:rsidR="00043BAC" w:rsidRDefault="00043BAC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Acciones y decisiones descubrir series cautivantes y adictivas</w:t>
      </w:r>
    </w:p>
    <w:p w:rsidR="00043BAC" w:rsidRDefault="00043BAC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3BAC" w:rsidRDefault="00043BAC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Recomendados para bases de datos relacionales.</w:t>
      </w:r>
    </w:p>
    <w:p w:rsidR="00043BAC" w:rsidRDefault="00043BAC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Microsoft SQL server</w:t>
      </w:r>
    </w:p>
    <w:p w:rsidR="00043BAC" w:rsidRDefault="00043BAC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Oracle</w:t>
      </w:r>
    </w:p>
    <w:p w:rsidR="00043BAC" w:rsidRDefault="00043BAC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SAP: Hana</w:t>
      </w:r>
    </w:p>
    <w:p w:rsidR="00043BAC" w:rsidRDefault="00043BAC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Postgres</w:t>
      </w:r>
      <w:proofErr w:type="spellEnd"/>
    </w:p>
    <w:p w:rsidR="00043BAC" w:rsidRDefault="00043BAC" w:rsidP="00043BAC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MySQL</w:t>
      </w:r>
      <w:proofErr w:type="spellEnd"/>
    </w:p>
    <w:p w:rsidR="00043BAC" w:rsidRDefault="00043BAC" w:rsidP="00043BAC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Informis</w:t>
      </w:r>
      <w:proofErr w:type="spellEnd"/>
    </w:p>
    <w:p w:rsidR="00043BAC" w:rsidRPr="00043BAC" w:rsidRDefault="00043BAC" w:rsidP="00043BAC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010166" w:rsidRPr="00010166" w:rsidRDefault="00010166" w:rsidP="00010166">
      <w:pPr>
        <w:pStyle w:val="Prrafodelista"/>
        <w:rPr>
          <w:rFonts w:ascii="Times New Roman" w:hAnsi="Times New Roman" w:cs="Times New Roman"/>
          <w:bCs/>
          <w:iCs/>
          <w:sz w:val="28"/>
          <w:szCs w:val="28"/>
        </w:rPr>
      </w:pPr>
    </w:p>
    <w:p w:rsidR="00BF2032" w:rsidRPr="00BF2032" w:rsidRDefault="00BF2032"/>
    <w:sectPr w:rsidR="00BF2032" w:rsidRPr="00BF2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65449"/>
    <w:multiLevelType w:val="hybridMultilevel"/>
    <w:tmpl w:val="5D4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F26C8"/>
    <w:multiLevelType w:val="hybridMultilevel"/>
    <w:tmpl w:val="6EF07D62"/>
    <w:lvl w:ilvl="0" w:tplc="D20E24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28"/>
    <w:rsid w:val="00010166"/>
    <w:rsid w:val="00043BAC"/>
    <w:rsid w:val="001654C6"/>
    <w:rsid w:val="0087097F"/>
    <w:rsid w:val="008A5128"/>
    <w:rsid w:val="00BF2032"/>
    <w:rsid w:val="00D71B7E"/>
    <w:rsid w:val="00E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37C04-E759-4ED5-9D67-6AC6EA7C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51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D71B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0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proft.me/2015/12/24/types-machine-learning-algorith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</dc:creator>
  <cp:keywords/>
  <dc:description/>
  <cp:lastModifiedBy>Aleja</cp:lastModifiedBy>
  <cp:revision>1</cp:revision>
  <dcterms:created xsi:type="dcterms:W3CDTF">2019-04-29T23:32:00Z</dcterms:created>
  <dcterms:modified xsi:type="dcterms:W3CDTF">2019-04-30T00:51:00Z</dcterms:modified>
</cp:coreProperties>
</file>